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3312A3" w:rsidR="003312A3" w:rsidP="607B886B" w:rsidRDefault="00491BEF" w14:paraId="08C1A49E" w14:noSpellErr="1" w14:textId="548CD1FD">
      <w:pPr>
        <w:pStyle w:val="Normal"/>
        <w:rPr>
          <w:rFonts w:ascii="BrownStd" w:hAnsi="BrownStd" w:eastAsia="Times New Roman" w:cs="Arial"/>
          <w:color w:val="000000"/>
          <w:sz w:val="22"/>
          <w:szCs w:val="22"/>
        </w:rPr>
      </w:pPr>
      <w:r>
        <w:rPr>
          <w:rFonts w:ascii="BrownStd" w:hAnsi="BrownStd" w:eastAsia="Times New Roman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18D9963" wp14:editId="3689D271">
            <wp:simplePos x="0" y="0"/>
            <wp:positionH relativeFrom="column">
              <wp:posOffset>3158691</wp:posOffset>
            </wp:positionH>
            <wp:positionV relativeFrom="paragraph">
              <wp:posOffset>0</wp:posOffset>
            </wp:positionV>
            <wp:extent cx="2747645" cy="1831340"/>
            <wp:effectExtent l="0" t="0" r="0" b="0"/>
            <wp:wrapSquare wrapText="bothSides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607B886B" w:rsidP="607B886B" w:rsidRDefault="607B886B" w14:paraId="28FED447" w14:textId="664926C5">
      <w:pPr>
        <w:rPr>
          <w:rFonts w:ascii="BrownStd" w:hAnsi="BrownStd" w:eastAsia="Times New Roman" w:cs="Arial"/>
          <w:color w:val="000000" w:themeColor="text1" w:themeTint="FF" w:themeShade="FF"/>
          <w:sz w:val="22"/>
          <w:szCs w:val="22"/>
        </w:rPr>
      </w:pPr>
    </w:p>
    <w:p w:rsidR="0A28AB5A" w:rsidP="607B886B" w:rsidRDefault="0A28AB5A" w14:paraId="0B3E06E4" w14:textId="208DE16C">
      <w:pPr>
        <w:rPr>
          <w:rFonts w:ascii="BrownStd" w:hAnsi="BrownStd" w:eastAsia="Times New Roman" w:cs="Arial"/>
          <w:color w:val="000000" w:themeColor="text1" w:themeTint="FF" w:themeShade="FF"/>
          <w:sz w:val="22"/>
          <w:szCs w:val="22"/>
        </w:rPr>
      </w:pPr>
      <w:r w:rsidRPr="607B886B" w:rsidR="0A28AB5A">
        <w:rPr>
          <w:rFonts w:ascii="BrownStd" w:hAnsi="BrownStd" w:eastAsia="Times New Roman" w:cs="Arial"/>
          <w:color w:val="000000" w:themeColor="text1" w:themeTint="FF" w:themeShade="FF"/>
          <w:sz w:val="22"/>
          <w:szCs w:val="22"/>
        </w:rPr>
        <w:t>Comcast NBCUniversal LIFT Labs</w:t>
      </w:r>
    </w:p>
    <w:p w:rsidRPr="003312A3" w:rsidR="003312A3" w:rsidP="003312A3" w:rsidRDefault="003312A3" w14:paraId="577A384C" w14:textId="5E570C0A">
      <w:pPr>
        <w:rPr>
          <w:rFonts w:ascii="BrownStd" w:hAnsi="BrownStd" w:eastAsia="Times New Roman" w:cs="Arial"/>
          <w:color w:val="000000"/>
          <w:sz w:val="22"/>
          <w:szCs w:val="22"/>
        </w:rPr>
      </w:pPr>
      <w:r w:rsidRPr="003312A3">
        <w:rPr>
          <w:rFonts w:ascii="BrownStd" w:hAnsi="BrownStd" w:eastAsia="Times New Roman" w:cs="Arial"/>
          <w:color w:val="000000"/>
          <w:sz w:val="22"/>
          <w:szCs w:val="22"/>
        </w:rPr>
        <w:t>1800 Arch Street</w:t>
      </w:r>
    </w:p>
    <w:p w:rsidRPr="003312A3" w:rsidR="003312A3" w:rsidP="003312A3" w:rsidRDefault="003312A3" w14:paraId="24CA8CA3" w14:textId="7D0B1781">
      <w:pPr>
        <w:rPr>
          <w:rFonts w:ascii="BrownStd" w:hAnsi="BrownStd" w:eastAsia="Times New Roman" w:cs="Arial"/>
          <w:color w:val="000000"/>
          <w:sz w:val="22"/>
          <w:szCs w:val="22"/>
        </w:rPr>
      </w:pPr>
      <w:r w:rsidRPr="003312A3">
        <w:rPr>
          <w:rFonts w:ascii="BrownStd" w:hAnsi="BrownStd" w:eastAsia="Times New Roman" w:cs="Arial"/>
          <w:color w:val="000000"/>
          <w:sz w:val="22"/>
          <w:szCs w:val="22"/>
        </w:rPr>
        <w:t>4</w:t>
      </w:r>
      <w:r w:rsidRPr="003312A3">
        <w:rPr>
          <w:rFonts w:ascii="BrownStd" w:hAnsi="BrownStd" w:eastAsia="Times New Roman" w:cs="Arial"/>
          <w:color w:val="000000"/>
          <w:sz w:val="22"/>
          <w:szCs w:val="22"/>
          <w:vertAlign w:val="superscript"/>
        </w:rPr>
        <w:t>th</w:t>
      </w:r>
      <w:r w:rsidRPr="003312A3">
        <w:rPr>
          <w:rFonts w:ascii="BrownStd" w:hAnsi="BrownStd" w:eastAsia="Times New Roman" w:cs="Arial"/>
          <w:color w:val="000000"/>
          <w:sz w:val="22"/>
          <w:szCs w:val="22"/>
        </w:rPr>
        <w:t xml:space="preserve"> Floor – LIFT Labs</w:t>
      </w:r>
    </w:p>
    <w:p w:rsidRPr="003312A3" w:rsidR="003312A3" w:rsidP="003312A3" w:rsidRDefault="003312A3" w14:paraId="5A059D9E" w14:textId="4572EE1D">
      <w:pPr>
        <w:rPr>
          <w:rFonts w:ascii="BrownStd" w:hAnsi="BrownStd" w:eastAsia="Times New Roman" w:cs="Arial"/>
          <w:color w:val="000000"/>
          <w:sz w:val="22"/>
          <w:szCs w:val="22"/>
        </w:rPr>
      </w:pPr>
      <w:r w:rsidRPr="003312A3">
        <w:rPr>
          <w:rFonts w:ascii="BrownStd" w:hAnsi="BrownStd" w:eastAsia="Times New Roman" w:cs="Arial"/>
          <w:color w:val="000000"/>
          <w:sz w:val="22"/>
          <w:szCs w:val="22"/>
        </w:rPr>
        <w:t>Philadelphia, PA 19103</w:t>
      </w:r>
    </w:p>
    <w:p w:rsidR="0050141D" w:rsidP="607B886B" w:rsidRDefault="0050141D" w14:paraId="03D15300" w14:noSpellErr="1" w14:textId="5899575D">
      <w:pPr>
        <w:pStyle w:val="Normal"/>
        <w:rPr>
          <w:rFonts w:ascii="Arial" w:hAnsi="Arial" w:eastAsia="Times New Roman" w:cs="Arial"/>
          <w:b w:val="1"/>
          <w:bCs w:val="1"/>
          <w:color w:val="000000"/>
          <w:sz w:val="40"/>
          <w:szCs w:val="40"/>
        </w:rPr>
      </w:pPr>
    </w:p>
    <w:p w:rsidR="5AF8EF73" w:rsidP="607B886B" w:rsidRDefault="5AF8EF73" w14:paraId="65016320" w14:textId="5F4ABF82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</w:pPr>
      <w:r w:rsidRPr="607B886B" w:rsidR="5AF8EF73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40"/>
          <w:szCs w:val="40"/>
        </w:rPr>
        <w:t>Tito Obaisi</w:t>
      </w:r>
    </w:p>
    <w:p w:rsidR="5AF8EF73" w:rsidP="607B886B" w:rsidRDefault="5AF8EF73" w14:paraId="4BF64FC7" w14:textId="2A147C19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</w:pPr>
      <w:r w:rsidRPr="7388AE2B" w:rsidR="43D357D9">
        <w:rPr>
          <w:rFonts w:ascii="BrownStd" w:hAnsi="BrownStd" w:eastAsia="Times New Roman" w:cs="Arial"/>
          <w:b w:val="1"/>
          <w:bCs w:val="1"/>
          <w:color w:val="000000" w:themeColor="text1" w:themeTint="FF" w:themeShade="FF"/>
        </w:rPr>
        <w:t>Senior Manager</w:t>
      </w:r>
      <w:r w:rsidRPr="7388AE2B" w:rsidR="641A97CF">
        <w:rPr>
          <w:rFonts w:ascii="BrownStd" w:hAnsi="BrownStd" w:eastAsia="Times New Roman" w:cs="Arial"/>
          <w:b w:val="1"/>
          <w:bCs w:val="1"/>
          <w:color w:val="000000" w:themeColor="text1" w:themeTint="FF" w:themeShade="FF"/>
        </w:rPr>
        <w:t xml:space="preserve"> of Pipeline &amp; Insights</w:t>
      </w:r>
    </w:p>
    <w:p w:rsidRPr="003312A3" w:rsidR="003312A3" w:rsidP="003312A3" w:rsidRDefault="003312A3" w14:paraId="55DBCF48" w14:textId="77777777">
      <w:pPr>
        <w:rPr>
          <w:rFonts w:ascii="BrownStd" w:hAnsi="BrownStd" w:eastAsia="Times New Roman" w:cs="Calibri"/>
          <w:color w:val="292F2F"/>
          <w:sz w:val="22"/>
          <w:szCs w:val="22"/>
        </w:rPr>
      </w:pPr>
    </w:p>
    <w:p w:rsidRPr="003312A3" w:rsidR="003312A3" w:rsidP="607B886B" w:rsidRDefault="003312A3" w14:paraId="62BAF872" w14:noSpellErr="1" w14:textId="2DB7F277">
      <w:pPr>
        <w:pStyle w:val="Normal"/>
        <w:rPr>
          <w:rFonts w:ascii="BrownStd" w:hAnsi="BrownStd" w:eastAsia="Times New Roman" w:cs="Calibri"/>
          <w:color w:val="292F2F"/>
          <w:sz w:val="22"/>
          <w:szCs w:val="22"/>
        </w:rPr>
      </w:pPr>
    </w:p>
    <w:p w:rsidRPr="003312A3" w:rsidR="003312A3" w:rsidP="003312A3" w:rsidRDefault="003312A3" w14:paraId="39DA2407" w14:textId="77777777">
      <w:pPr>
        <w:rPr>
          <w:rFonts w:ascii="BrownStd" w:hAnsi="BrownStd" w:eastAsia="Times New Roman" w:cs="Times New Roman"/>
          <w:b/>
          <w:bCs/>
        </w:rPr>
      </w:pPr>
      <w:r w:rsidRPr="607B886B" w:rsidR="003312A3">
        <w:rPr>
          <w:rFonts w:ascii="BrownStd" w:hAnsi="BrownStd" w:eastAsia="Times New Roman" w:cs="Calibri"/>
          <w:b w:val="1"/>
          <w:bCs w:val="1"/>
          <w:color w:val="292F2F"/>
          <w:sz w:val="22"/>
          <w:szCs w:val="22"/>
        </w:rPr>
        <w:t>Long Bio:</w:t>
      </w:r>
    </w:p>
    <w:p w:rsidRPr="0050141D" w:rsidR="0050141D" w:rsidP="607B886B" w:rsidRDefault="0050141D" w14:paraId="012161DE" w14:textId="0B847FE5">
      <w:pPr>
        <w:rPr>
          <w:rFonts w:ascii="BrownStd" w:hAnsi="BrownStd" w:eastAsia="BrownStd" w:cs="BrownStd"/>
        </w:rPr>
      </w:pPr>
      <w:r w:rsidRPr="607B886B" w:rsidR="6398B9B0">
        <w:rPr>
          <w:rFonts w:ascii="BrownStd" w:hAnsi="BrownStd" w:eastAsia="BrownStd" w:cs="BrownStd"/>
        </w:rPr>
        <w:t xml:space="preserve">Tito </w:t>
      </w:r>
      <w:r w:rsidRPr="607B886B" w:rsidR="6398B9B0">
        <w:rPr>
          <w:rFonts w:ascii="BrownStd" w:hAnsi="BrownStd" w:eastAsia="BrownStd" w:cs="BrownStd"/>
        </w:rPr>
        <w:t>Obaisi</w:t>
      </w:r>
      <w:r w:rsidRPr="607B886B" w:rsidR="6398B9B0">
        <w:rPr>
          <w:rFonts w:ascii="BrownStd" w:hAnsi="BrownStd" w:eastAsia="BrownStd" w:cs="BrownStd"/>
        </w:rPr>
        <w:t xml:space="preserve"> is a Market Intelligence Analyst with the Startup Engagement Team at Comcast NBCUniversal. He has experience in growth, product, operations, and expansion strategy at early-stage startups across various industries, including digital health, Web3, supply chain </w:t>
      </w:r>
      <w:r w:rsidRPr="607B886B" w:rsidR="6398B9B0">
        <w:rPr>
          <w:rFonts w:ascii="BrownStd" w:hAnsi="BrownStd" w:eastAsia="BrownStd" w:cs="BrownStd"/>
        </w:rPr>
        <w:t>logistics</w:t>
      </w:r>
      <w:r w:rsidRPr="607B886B" w:rsidR="6398B9B0">
        <w:rPr>
          <w:rFonts w:ascii="BrownStd" w:hAnsi="BrownStd" w:eastAsia="BrownStd" w:cs="BrownStd"/>
        </w:rPr>
        <w:t xml:space="preserve">, and food sustainability. Tito has worked with </w:t>
      </w:r>
      <w:r w:rsidRPr="607B886B" w:rsidR="6398B9B0">
        <w:rPr>
          <w:rFonts w:ascii="BrownStd" w:hAnsi="BrownStd" w:eastAsia="BrownStd" w:cs="BrownStd"/>
        </w:rPr>
        <w:t>numerous</w:t>
      </w:r>
      <w:r w:rsidRPr="607B886B" w:rsidR="6398B9B0">
        <w:rPr>
          <w:rFonts w:ascii="BrownStd" w:hAnsi="BrownStd" w:eastAsia="BrownStd" w:cs="BrownStd"/>
        </w:rPr>
        <w:t xml:space="preserve"> founders as a venture partner with </w:t>
      </w:r>
      <w:r w:rsidRPr="607B886B" w:rsidR="6398B9B0">
        <w:rPr>
          <w:rFonts w:ascii="BrownStd" w:hAnsi="BrownStd" w:eastAsia="BrownStd" w:cs="BrownStd"/>
        </w:rPr>
        <w:t>GoingVC</w:t>
      </w:r>
      <w:r w:rsidRPr="607B886B" w:rsidR="6398B9B0">
        <w:rPr>
          <w:rFonts w:ascii="BrownStd" w:hAnsi="BrownStd" w:eastAsia="BrownStd" w:cs="BrownStd"/>
        </w:rPr>
        <w:t xml:space="preserve"> Partners and a freelance business strategy consultant. As the Founder and Principal of TTOX, Tito guided first-time entrepreneurs through developing business plans, conducting market research, developing buyer personas, go-to-market strategies, and more. Tito graduated with a B.A. in Government, Economics, and Philosophy and </w:t>
      </w:r>
      <w:r w:rsidRPr="607B886B" w:rsidR="6398B9B0">
        <w:rPr>
          <w:rFonts w:ascii="BrownStd" w:hAnsi="BrownStd" w:eastAsia="BrownStd" w:cs="BrownStd"/>
        </w:rPr>
        <w:t>a M</w:t>
      </w:r>
      <w:r w:rsidRPr="607B886B" w:rsidR="6398B9B0">
        <w:rPr>
          <w:rFonts w:ascii="BrownStd" w:hAnsi="BrownStd" w:eastAsia="BrownStd" w:cs="BrownStd"/>
        </w:rPr>
        <w:t>.A. in International Business &amp; Policy from Georgetown University. He also completed post-graduate Social Innovation Management studies at the Amani Institute in Sao Paulo, Brazil. An avid soccer fan, Tito has spent seven years as a weekly contributor to SB Nation's Liverpool FC blog delivering team news, opinion, and analysis.</w:t>
      </w:r>
    </w:p>
    <w:p w:rsidR="00536DAE" w:rsidP="607B886B" w:rsidRDefault="00536DAE" w14:paraId="304664EB" w14:textId="77777777" w14:noSpellErr="1">
      <w:pPr>
        <w:rPr>
          <w:rFonts w:ascii="BrownStd" w:hAnsi="BrownStd" w:eastAsia="BrownStd" w:cs="BrownStd"/>
        </w:rPr>
      </w:pPr>
    </w:p>
    <w:sectPr w:rsidR="00536DA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Std">
    <w:panose1 w:val="00000000000000000000"/>
    <w:charset w:val="4D"/>
    <w:family w:val="auto"/>
    <w:notTrueType/>
    <w:pitch w:val="variable"/>
    <w:sig w:usb0="800000AF" w:usb1="4000206B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A3"/>
    <w:rsid w:val="003312A3"/>
    <w:rsid w:val="00491BEF"/>
    <w:rsid w:val="004C6B7D"/>
    <w:rsid w:val="0050141D"/>
    <w:rsid w:val="00536DAE"/>
    <w:rsid w:val="005C2279"/>
    <w:rsid w:val="006A7D60"/>
    <w:rsid w:val="006F6ACF"/>
    <w:rsid w:val="008B1474"/>
    <w:rsid w:val="00A23C37"/>
    <w:rsid w:val="00D50DC1"/>
    <w:rsid w:val="06108023"/>
    <w:rsid w:val="0A28AB5A"/>
    <w:rsid w:val="1521A623"/>
    <w:rsid w:val="1A939345"/>
    <w:rsid w:val="248FBC7F"/>
    <w:rsid w:val="2E192F2E"/>
    <w:rsid w:val="43D357D9"/>
    <w:rsid w:val="5AF8EF73"/>
    <w:rsid w:val="607B886B"/>
    <w:rsid w:val="60DE3A43"/>
    <w:rsid w:val="6398B9B0"/>
    <w:rsid w:val="641A97CF"/>
    <w:rsid w:val="7388A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7D449"/>
  <w15:chartTrackingRefBased/>
  <w15:docId w15:val="{4380DB8C-876D-C744-BB23-20897E02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2A3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3312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1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2C56C44AAF547AE5BF7D8BF017DA4" ma:contentTypeVersion="16" ma:contentTypeDescription="Create a new document." ma:contentTypeScope="" ma:versionID="4f7d7288f57dbc85d6760805684ae315">
  <xsd:schema xmlns:xsd="http://www.w3.org/2001/XMLSchema" xmlns:xs="http://www.w3.org/2001/XMLSchema" xmlns:p="http://schemas.microsoft.com/office/2006/metadata/properties" xmlns:ns2="d33c6c25-37c2-44b2-9460-9b26eccc4c93" xmlns:ns3="286274b1-4e4e-44d8-bde2-b5070000ae67" targetNamespace="http://schemas.microsoft.com/office/2006/metadata/properties" ma:root="true" ma:fieldsID="98173fc6c7ec8a8082282a220bcbfb83" ns2:_="" ns3:_="">
    <xsd:import namespace="d33c6c25-37c2-44b2-9460-9b26eccc4c93"/>
    <xsd:import namespace="286274b1-4e4e-44d8-bde2-b5070000a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c6c25-37c2-44b2-9460-9b26eccc4c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03bea8-3a38-4b57-ad86-c86acc1ab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6274b1-4e4e-44d8-bde2-b5070000ae6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ec6c43-e9f0-4df8-afdb-ffab1c543412}" ma:internalName="TaxCatchAll" ma:showField="CatchAllData" ma:web="286274b1-4e4e-44d8-bde2-b5070000a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6274b1-4e4e-44d8-bde2-b5070000ae67" xsi:nil="true"/>
    <lcf76f155ced4ddcb4097134ff3c332f xmlns="d33c6c25-37c2-44b2-9460-9b26eccc4c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C1C393-E0D1-40BC-9310-6CEFA4959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7941D5-9F68-4D21-A44B-22D0EC8DF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c6c25-37c2-44b2-9460-9b26eccc4c93"/>
    <ds:schemaRef ds:uri="286274b1-4e4e-44d8-bde2-b5070000a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D973D-E95D-45AE-ADAD-FB852000EEA6}">
  <ds:schemaRefs>
    <ds:schemaRef ds:uri="http://schemas.microsoft.com/office/2006/metadata/properties"/>
    <ds:schemaRef ds:uri="http://schemas.microsoft.com/office/infopath/2007/PartnerControls"/>
    <ds:schemaRef ds:uri="286274b1-4e4e-44d8-bde2-b5070000ae67"/>
    <ds:schemaRef ds:uri="d33c6c25-37c2-44b2-9460-9b26eccc4c9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Santo, John Zachary (Contractor)</dc:creator>
  <cp:keywords/>
  <dc:description/>
  <cp:lastModifiedBy>Santo, John Zachary (Contractor)</cp:lastModifiedBy>
  <cp:revision>5</cp:revision>
  <dcterms:created xsi:type="dcterms:W3CDTF">2023-05-16T19:37:00Z</dcterms:created>
  <dcterms:modified xsi:type="dcterms:W3CDTF">2023-06-07T13:58:35Z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0x0101008902C56C44AAF547AE5BF7D8BF017DA4</vt:lpwstr>
  </property>
  <property fmtid="{D5CDD505-2E9C-101B-9397-08002B2CF9AE}" pid="3" name="MSIP_Label_d0979fc8-5559-4f19-93ee-e28ca03d7638_Enabled">
    <vt:lpwstr>true</vt:lpwstr>
  </property>
  <property fmtid="{D5CDD505-2E9C-101B-9397-08002B2CF9AE}" pid="4" name="MSIP_Label_d0979fc8-5559-4f19-93ee-e28ca03d7638_SetDate">
    <vt:lpwstr>2023-05-16T19:37:09Z</vt:lpwstr>
  </property>
  <property fmtid="{D5CDD505-2E9C-101B-9397-08002B2CF9AE}" pid="5" name="MSIP_Label_d0979fc8-5559-4f19-93ee-e28ca03d7638_Method">
    <vt:lpwstr>Privileged</vt:lpwstr>
  </property>
  <property fmtid="{D5CDD505-2E9C-101B-9397-08002B2CF9AE}" pid="6" name="MSIP_Label_d0979fc8-5559-4f19-93ee-e28ca03d7638_Name">
    <vt:lpwstr>General Business Information (G)</vt:lpwstr>
  </property>
  <property fmtid="{D5CDD505-2E9C-101B-9397-08002B2CF9AE}" pid="7" name="MSIP_Label_d0979fc8-5559-4f19-93ee-e28ca03d7638_SiteId">
    <vt:lpwstr>906aefe9-76a7-4f65-b82d-5ec20775d5aa</vt:lpwstr>
  </property>
  <property fmtid="{D5CDD505-2E9C-101B-9397-08002B2CF9AE}" pid="8" name="MSIP_Label_d0979fc8-5559-4f19-93ee-e28ca03d7638_ActionId">
    <vt:lpwstr>179520d7-9a43-4afb-bb15-25a6d7220b5c</vt:lpwstr>
  </property>
  <property fmtid="{D5CDD505-2E9C-101B-9397-08002B2CF9AE}" pid="9" name="MSIP_Label_d0979fc8-5559-4f19-93ee-e28ca03d7638_ContentBits">
    <vt:lpwstr>0</vt:lpwstr>
  </property>
  <property fmtid="{D5CDD505-2E9C-101B-9397-08002B2CF9AE}" pid="10" name="MediaServiceImageTags">
    <vt:lpwstr/>
  </property>
</Properties>
</file>