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E558B1" w:rsidRDefault="00000000">
      <w:pPr>
        <w:pStyle w:val="Heading5"/>
        <w:keepNext w:val="0"/>
        <w:keepLines w:val="0"/>
        <w:shd w:val="clear" w:color="auto" w:fill="FFFFFF"/>
        <w:spacing w:before="0" w:after="280" w:line="288" w:lineRule="auto"/>
        <w:rPr>
          <w:rFonts w:ascii="Open Sans" w:eastAsia="Open Sans" w:hAnsi="Open Sans" w:cs="Open Sans"/>
          <w:color w:val="231F20"/>
          <w:sz w:val="30"/>
          <w:szCs w:val="30"/>
        </w:rPr>
      </w:pPr>
      <w:bookmarkStart w:id="0" w:name="_w6jvlev9uli7" w:colFirst="0" w:colLast="0"/>
      <w:bookmarkEnd w:id="0"/>
      <w:r>
        <w:rPr>
          <w:rFonts w:ascii="Open Sans" w:eastAsia="Open Sans" w:hAnsi="Open Sans" w:cs="Open Sans"/>
          <w:b/>
          <w:color w:val="231F20"/>
          <w:sz w:val="30"/>
          <w:szCs w:val="30"/>
        </w:rPr>
        <w:t>Luke Butler</w:t>
      </w:r>
      <w:r>
        <w:rPr>
          <w:rFonts w:ascii="Open Sans" w:eastAsia="Open Sans" w:hAnsi="Open Sans" w:cs="Open Sans"/>
          <w:color w:val="231F20"/>
          <w:sz w:val="30"/>
          <w:szCs w:val="30"/>
        </w:rPr>
        <w:t xml:space="preserve"> – Executive Director, Startup Engagement</w:t>
      </w:r>
    </w:p>
    <w:p w14:paraId="00000002" w14:textId="77777777" w:rsidR="00E558B1" w:rsidRDefault="00000000">
      <w:pPr>
        <w:rPr>
          <w:rFonts w:ascii="Open Sans Light" w:eastAsia="Open Sans Light" w:hAnsi="Open Sans Light" w:cs="Open Sans Light"/>
        </w:rPr>
      </w:pPr>
      <w:r>
        <w:rPr>
          <w:rFonts w:ascii="Open Sans Medium" w:eastAsia="Open Sans Medium" w:hAnsi="Open Sans Medium" w:cs="Open Sans Medium"/>
        </w:rPr>
        <w:t>LinkedIn:</w:t>
      </w:r>
      <w:r>
        <w:rPr>
          <w:rFonts w:ascii="Open Sans" w:eastAsia="Open Sans" w:hAnsi="Open Sans" w:cs="Open Sans"/>
        </w:rPr>
        <w:t xml:space="preserve"> </w:t>
      </w:r>
      <w:hyperlink r:id="rId4">
        <w:r>
          <w:rPr>
            <w:rFonts w:ascii="Open Sans Light" w:eastAsia="Open Sans Light" w:hAnsi="Open Sans Light" w:cs="Open Sans Light"/>
            <w:color w:val="1155CC"/>
            <w:u w:val="single"/>
          </w:rPr>
          <w:t>https://www.linkedin.com/in/luke-butler-2497459/</w:t>
        </w:r>
      </w:hyperlink>
      <w:r>
        <w:rPr>
          <w:rFonts w:ascii="Open Sans Light" w:eastAsia="Open Sans Light" w:hAnsi="Open Sans Light" w:cs="Open Sans Light"/>
        </w:rPr>
        <w:t xml:space="preserve"> </w:t>
      </w:r>
    </w:p>
    <w:p w14:paraId="00000005" w14:textId="77777777" w:rsidR="00E558B1" w:rsidRDefault="00E558B1">
      <w:pPr>
        <w:rPr>
          <w:rFonts w:ascii="Open Sans" w:eastAsia="Open Sans" w:hAnsi="Open Sans" w:cs="Open Sans"/>
        </w:rPr>
      </w:pPr>
    </w:p>
    <w:p w14:paraId="00000006" w14:textId="77777777" w:rsidR="00E558B1" w:rsidRDefault="00000000">
      <w:pPr>
        <w:rPr>
          <w:rFonts w:ascii="Open Sans Medium" w:eastAsia="Open Sans Medium" w:hAnsi="Open Sans Medium" w:cs="Open Sans Medium"/>
        </w:rPr>
      </w:pPr>
      <w:r>
        <w:rPr>
          <w:rFonts w:ascii="Open Sans Medium" w:eastAsia="Open Sans Medium" w:hAnsi="Open Sans Medium" w:cs="Open Sans Medium"/>
        </w:rPr>
        <w:t>Bio:</w:t>
      </w:r>
    </w:p>
    <w:p w14:paraId="00000007" w14:textId="77777777" w:rsidR="00E558B1" w:rsidRDefault="00000000">
      <w:pPr>
        <w:rPr>
          <w:rFonts w:ascii="Open Sans" w:eastAsia="Open Sans" w:hAnsi="Open Sans" w:cs="Open Sans"/>
        </w:rPr>
      </w:pPr>
      <w:r>
        <w:rPr>
          <w:rFonts w:ascii="Open Sans" w:eastAsia="Open Sans" w:hAnsi="Open Sans" w:cs="Open Sans"/>
          <w:color w:val="231F20"/>
          <w:highlight w:val="white"/>
        </w:rPr>
        <w:t xml:space="preserve">Luke Butler is Executive Director of Startup Engagement for Comcast NBCUniversal and Head of the LIFT Labs Accelerator. In this role he identifies strategically relevant startups from around the world to explore partnerships with Comcast, NBCUniversal and Sky. He brings decades of experience working in corporations, startups and government and holds degrees from the London School of Economics and the University of Pennsylvania. </w:t>
      </w:r>
    </w:p>
    <w:sectPr w:rsidR="00E558B1">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5DBF448B-89F9-B247-8FC7-4C6255071928}"/>
    <w:embedItalic r:id="rId2" w:fontKey="{9FF40A56-2DFC-7A45-820E-C2B1CCCF6742}"/>
  </w:font>
  <w:font w:name="Times New Roman">
    <w:panose1 w:val="02020603050405020304"/>
    <w:charset w:val="00"/>
    <w:family w:val="roman"/>
    <w:pitch w:val="variable"/>
    <w:sig w:usb0="E0002EFF" w:usb1="C000785B" w:usb2="00000009" w:usb3="00000000" w:csb0="000001FF" w:csb1="00000000"/>
    <w:embedRegular r:id="rId3" w:fontKey="{893CE455-4AA0-4F47-932E-188A47E4AF1B}"/>
  </w:font>
  <w:font w:name="Open Sans">
    <w:panose1 w:val="020B0606030504020204"/>
    <w:charset w:val="00"/>
    <w:family w:val="swiss"/>
    <w:pitch w:val="variable"/>
    <w:sig w:usb0="E00002EF" w:usb1="4000205B" w:usb2="00000028" w:usb3="00000000" w:csb0="0000019F" w:csb1="00000000"/>
    <w:embedRegular r:id="rId4" w:fontKey="{185CFA54-8600-2F43-A586-9691F8C7DFD0}"/>
    <w:embedBold r:id="rId5" w:fontKey="{E856BD33-E7EA-3340-AB00-3492446C38D2}"/>
  </w:font>
  <w:font w:name="Open Sans Medium">
    <w:charset w:val="00"/>
    <w:family w:val="auto"/>
    <w:pitch w:val="default"/>
    <w:embedRegular r:id="rId6" w:fontKey="{7061FB51-B1AE-3C42-A89B-B6C99F2ACB46}"/>
  </w:font>
  <w:font w:name="Open Sans Light">
    <w:panose1 w:val="020B0306030504020204"/>
    <w:charset w:val="00"/>
    <w:family w:val="swiss"/>
    <w:pitch w:val="variable"/>
    <w:sig w:usb0="E00002EF" w:usb1="4000205B" w:usb2="00000028" w:usb3="00000000" w:csb0="0000019F" w:csb1="00000000"/>
    <w:embedRegular r:id="rId7" w:fontKey="{9457CCFC-56C0-A949-AB22-06E46D145CFE}"/>
  </w:font>
  <w:font w:name="Calibri">
    <w:panose1 w:val="020F0502020204030204"/>
    <w:charset w:val="00"/>
    <w:family w:val="swiss"/>
    <w:pitch w:val="variable"/>
    <w:sig w:usb0="E4002EFF" w:usb1="C200247B" w:usb2="00000009" w:usb3="00000000" w:csb0="000001FF" w:csb1="00000000"/>
    <w:embedRegular r:id="rId8" w:fontKey="{B5844CDF-16DC-ED42-AA5B-E2243CE71E21}"/>
  </w:font>
  <w:font w:name="Cambria">
    <w:panose1 w:val="02040503050406030204"/>
    <w:charset w:val="00"/>
    <w:family w:val="roman"/>
    <w:pitch w:val="variable"/>
    <w:sig w:usb0="E00006FF" w:usb1="420024FF" w:usb2="02000000" w:usb3="00000000" w:csb0="0000019F" w:csb1="00000000"/>
    <w:embedRegular r:id="rId9" w:fontKey="{66715048-C36D-3841-94EE-A8637FD3C09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8B1"/>
    <w:rsid w:val="0048737F"/>
    <w:rsid w:val="00773C82"/>
    <w:rsid w:val="00E558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EC479B4"/>
  <w15:docId w15:val="{43D1A589-5EB2-0745-A15A-2EE63AF10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https://www.linkedin.com/in/luke-butler-2497459/"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92</Words>
  <Characters>527</Characters>
  <Application>Microsoft Office Word</Application>
  <DocSecurity>0</DocSecurity>
  <Lines>4</Lines>
  <Paragraphs>1</Paragraphs>
  <ScaleCrop>false</ScaleCrop>
  <Company/>
  <LinksUpToDate>false</LinksUpToDate>
  <CharactersWithSpaces>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Joe Warner</cp:lastModifiedBy>
  <cp:revision>2</cp:revision>
  <dcterms:created xsi:type="dcterms:W3CDTF">2025-04-21T14:33:00Z</dcterms:created>
  <dcterms:modified xsi:type="dcterms:W3CDTF">2025-04-21T14:33:00Z</dcterms:modified>
</cp:coreProperties>
</file>